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00822" cy="128015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82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8"/>
        </w:rPr>
      </w:pPr>
    </w:p>
    <w:p>
      <w:pPr>
        <w:pStyle w:val="Heading2"/>
        <w:spacing w:before="52"/>
        <w:ind w:left="3394" w:right="3392"/>
        <w:jc w:val="center"/>
        <w:rPr>
          <w:b w:val="0"/>
        </w:rPr>
      </w:pPr>
      <w:r>
        <w:rPr>
          <w:b w:val="0"/>
        </w:rPr>
        <w:t>PO Box 130. Carcross, Yukon Y0B 1B0 (867) 821-4251</w:t>
      </w:r>
    </w:p>
    <w:p>
      <w:pPr>
        <w:spacing w:line="293" w:lineRule="exact" w:before="0"/>
        <w:ind w:left="3394" w:right="3390" w:firstLine="0"/>
        <w:jc w:val="center"/>
        <w:rPr>
          <w:b w:val="0"/>
          <w:sz w:val="24"/>
        </w:rPr>
      </w:pPr>
      <w:hyperlink r:id="rId6">
        <w:r>
          <w:rPr>
            <w:b w:val="0"/>
            <w:sz w:val="24"/>
            <w:u w:val="single"/>
          </w:rPr>
          <w:t>www.CTFN.ca</w:t>
        </w:r>
      </w:hyperlink>
    </w:p>
    <w:p>
      <w:pPr>
        <w:pStyle w:val="BodyText"/>
        <w:spacing w:before="1"/>
        <w:rPr>
          <w:b w:val="0"/>
          <w:sz w:val="25"/>
        </w:rPr>
      </w:pPr>
    </w:p>
    <w:p>
      <w:pPr>
        <w:spacing w:before="1"/>
        <w:ind w:left="690" w:right="0" w:firstLine="0"/>
        <w:jc w:val="left"/>
        <w:rPr>
          <w:b w:val="0"/>
          <w:sz w:val="88"/>
        </w:rPr>
      </w:pPr>
      <w:r>
        <w:rPr>
          <w:b w:val="0"/>
          <w:sz w:val="88"/>
        </w:rPr>
        <w:t>Employment Opportunity</w:t>
      </w:r>
    </w:p>
    <w:p>
      <w:pPr>
        <w:pStyle w:val="BodyText"/>
        <w:spacing w:before="2"/>
        <w:rPr>
          <w:b w:val="0"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722630</wp:posOffset>
            </wp:positionH>
            <wp:positionV relativeFrom="paragraph">
              <wp:posOffset>104167</wp:posOffset>
            </wp:positionV>
            <wp:extent cx="6151232" cy="1133855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232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 w:val="0"/>
          <w:sz w:val="66"/>
        </w:rPr>
      </w:pPr>
    </w:p>
    <w:p>
      <w:pPr>
        <w:pStyle w:val="Heading1"/>
        <w:tabs>
          <w:tab w:pos="2344" w:val="left" w:leader="none"/>
        </w:tabs>
        <w:spacing w:line="276" w:lineRule="auto"/>
        <w:ind w:right="2658"/>
        <w:rPr>
          <w:b w:val="0"/>
        </w:rPr>
      </w:pPr>
      <w:r>
        <w:rPr>
          <w:b w:val="0"/>
        </w:rPr>
        <w:t>Job</w:t>
      </w:r>
      <w:r>
        <w:rPr>
          <w:b w:val="0"/>
          <w:spacing w:val="-6"/>
        </w:rPr>
        <w:t> </w:t>
      </w:r>
      <w:r>
        <w:rPr>
          <w:b w:val="0"/>
        </w:rPr>
        <w:t>Title:</w:t>
        <w:tab/>
      </w:r>
      <w:r>
        <w:rPr>
          <w:b w:val="0"/>
          <w:spacing w:val="-4"/>
        </w:rPr>
        <w:t>Heritage </w:t>
      </w:r>
      <w:r>
        <w:rPr>
          <w:b w:val="0"/>
          <w:spacing w:val="-3"/>
        </w:rPr>
        <w:t>Lands and </w:t>
      </w:r>
      <w:r>
        <w:rPr>
          <w:b w:val="0"/>
          <w:spacing w:val="-4"/>
        </w:rPr>
        <w:t>Natural Resources </w:t>
      </w:r>
      <w:r>
        <w:rPr>
          <w:b w:val="0"/>
          <w:spacing w:val="-6"/>
        </w:rPr>
        <w:t>Technician </w:t>
      </w:r>
      <w:r>
        <w:rPr>
          <w:b w:val="0"/>
          <w:spacing w:val="-3"/>
        </w:rPr>
        <w:t>Department:</w:t>
        <w:tab/>
      </w:r>
      <w:r>
        <w:rPr>
          <w:b w:val="0"/>
        </w:rPr>
        <w:t>Heritage Lands, and Natural</w:t>
      </w:r>
      <w:r>
        <w:rPr>
          <w:b w:val="0"/>
          <w:spacing w:val="-8"/>
        </w:rPr>
        <w:t> </w:t>
      </w:r>
      <w:r>
        <w:rPr>
          <w:b w:val="0"/>
          <w:spacing w:val="-2"/>
        </w:rPr>
        <w:t>Resources</w:t>
      </w:r>
    </w:p>
    <w:p>
      <w:pPr>
        <w:tabs>
          <w:tab w:pos="2344" w:val="left" w:leader="none"/>
        </w:tabs>
        <w:spacing w:line="290" w:lineRule="exact" w:before="0"/>
        <w:ind w:left="217" w:right="0" w:firstLine="0"/>
        <w:jc w:val="left"/>
        <w:rPr>
          <w:b w:val="0"/>
          <w:sz w:val="28"/>
        </w:rPr>
      </w:pPr>
      <w:r>
        <w:rPr>
          <w:b w:val="0"/>
          <w:spacing w:val="-3"/>
          <w:sz w:val="28"/>
        </w:rPr>
        <w:t>Status:</w:t>
        <w:tab/>
      </w:r>
      <w:r>
        <w:rPr>
          <w:b w:val="0"/>
          <w:sz w:val="28"/>
        </w:rPr>
        <w:t>Permanent, Full</w:t>
      </w:r>
      <w:r>
        <w:rPr>
          <w:b w:val="0"/>
          <w:spacing w:val="-1"/>
          <w:sz w:val="28"/>
        </w:rPr>
        <w:t> </w:t>
      </w:r>
      <w:r>
        <w:rPr>
          <w:b w:val="0"/>
          <w:sz w:val="28"/>
        </w:rPr>
        <w:t>Time</w:t>
      </w:r>
    </w:p>
    <w:p>
      <w:pPr>
        <w:tabs>
          <w:tab w:pos="2344" w:val="left" w:leader="none"/>
        </w:tabs>
        <w:spacing w:before="52"/>
        <w:ind w:left="217" w:right="0" w:firstLine="0"/>
        <w:jc w:val="left"/>
        <w:rPr>
          <w:b w:val="0"/>
          <w:sz w:val="28"/>
        </w:rPr>
      </w:pPr>
      <w:r>
        <w:rPr>
          <w:b w:val="0"/>
          <w:sz w:val="28"/>
        </w:rPr>
        <w:t>Salary:</w:t>
        <w:tab/>
        <w:t>$41,154.33 -</w:t>
      </w:r>
      <w:r>
        <w:rPr>
          <w:b w:val="0"/>
          <w:spacing w:val="-3"/>
          <w:sz w:val="28"/>
        </w:rPr>
        <w:t> </w:t>
      </w:r>
      <w:r>
        <w:rPr>
          <w:b w:val="0"/>
          <w:sz w:val="28"/>
        </w:rPr>
        <w:t>$52,755.48</w:t>
      </w:r>
    </w:p>
    <w:p>
      <w:pPr>
        <w:pStyle w:val="BodyText"/>
        <w:spacing w:before="6"/>
        <w:rPr>
          <w:b w:val="0"/>
          <w:sz w:val="36"/>
        </w:rPr>
      </w:pPr>
    </w:p>
    <w:p>
      <w:pPr>
        <w:tabs>
          <w:tab w:pos="2344" w:val="left" w:leader="none"/>
        </w:tabs>
        <w:spacing w:before="1"/>
        <w:ind w:left="217" w:right="0" w:firstLine="0"/>
        <w:jc w:val="left"/>
        <w:rPr>
          <w:b w:val="0"/>
          <w:sz w:val="28"/>
        </w:rPr>
      </w:pPr>
      <w:r>
        <w:rPr>
          <w:b w:val="0"/>
          <w:sz w:val="28"/>
        </w:rPr>
        <w:t>Closing</w:t>
      </w:r>
      <w:r>
        <w:rPr>
          <w:b w:val="0"/>
          <w:spacing w:val="-8"/>
          <w:sz w:val="28"/>
        </w:rPr>
        <w:t> </w:t>
      </w:r>
      <w:r>
        <w:rPr>
          <w:b w:val="0"/>
          <w:spacing w:val="-4"/>
          <w:sz w:val="28"/>
        </w:rPr>
        <w:t>Date:</w:t>
        <w:tab/>
      </w:r>
      <w:r>
        <w:rPr>
          <w:b w:val="0"/>
          <w:sz w:val="28"/>
        </w:rPr>
        <w:t>October 7,</w:t>
      </w:r>
      <w:r>
        <w:rPr>
          <w:b w:val="0"/>
          <w:spacing w:val="-1"/>
          <w:sz w:val="28"/>
        </w:rPr>
        <w:t> </w:t>
      </w:r>
      <w:r>
        <w:rPr>
          <w:b w:val="0"/>
          <w:sz w:val="28"/>
        </w:rPr>
        <w:t>2019</w:t>
      </w:r>
    </w:p>
    <w:p>
      <w:pPr>
        <w:pStyle w:val="BodyText"/>
        <w:spacing w:before="8"/>
        <w:rPr>
          <w:b w:val="0"/>
          <w:sz w:val="31"/>
        </w:rPr>
      </w:pPr>
    </w:p>
    <w:p>
      <w:pPr>
        <w:spacing w:before="1"/>
        <w:ind w:left="217" w:right="0" w:firstLine="0"/>
        <w:jc w:val="left"/>
        <w:rPr>
          <w:b w:val="0"/>
          <w:sz w:val="24"/>
        </w:rPr>
      </w:pPr>
      <w:r>
        <w:rPr>
          <w:b w:val="0"/>
          <w:sz w:val="24"/>
          <w:u w:val="single"/>
        </w:rPr>
        <w:t>JOB SUMMARY</w:t>
      </w:r>
    </w:p>
    <w:p>
      <w:pPr>
        <w:pStyle w:val="BodyText"/>
        <w:spacing w:before="1"/>
        <w:rPr>
          <w:b w:val="0"/>
          <w:sz w:val="19"/>
        </w:rPr>
      </w:pPr>
    </w:p>
    <w:p>
      <w:pPr>
        <w:pStyle w:val="BodyText"/>
        <w:spacing w:line="276" w:lineRule="auto" w:before="57"/>
        <w:ind w:left="217" w:right="212"/>
        <w:jc w:val="both"/>
        <w:rPr>
          <w:b w:val="0"/>
        </w:rPr>
      </w:pPr>
      <w:r>
        <w:rPr>
          <w:b w:val="0"/>
        </w:rPr>
        <w:t>Under the direct supervision of the </w:t>
      </w:r>
      <w:r>
        <w:rPr>
          <w:b w:val="0"/>
          <w:spacing w:val="-4"/>
        </w:rPr>
        <w:t>Director, </w:t>
      </w:r>
      <w:r>
        <w:rPr>
          <w:b w:val="0"/>
        </w:rPr>
        <w:t>Senior Manager the Heritage Lands and Natural Resources </w:t>
      </w:r>
      <w:r>
        <w:rPr>
          <w:b w:val="0"/>
          <w:spacing w:val="-6"/>
        </w:rPr>
        <w:t>Tech. </w:t>
      </w:r>
      <w:r>
        <w:rPr>
          <w:b w:val="0"/>
        </w:rPr>
        <w:t>is responsible for assisting in the development, implementation, and administration of the day to </w:t>
      </w:r>
      <w:r>
        <w:rPr>
          <w:b w:val="0"/>
          <w:spacing w:val="-3"/>
        </w:rPr>
        <w:t>day </w:t>
      </w:r>
      <w:r>
        <w:rPr>
          <w:b w:val="0"/>
        </w:rPr>
        <w:t>operations of HLNR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6"/>
        </w:rPr>
        <w:t> </w:t>
      </w:r>
      <w:r>
        <w:rPr>
          <w:b w:val="0"/>
        </w:rPr>
        <w:t>may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called</w:t>
      </w:r>
      <w:r>
        <w:rPr>
          <w:b w:val="0"/>
          <w:spacing w:val="-3"/>
        </w:rPr>
        <w:t> </w:t>
      </w:r>
      <w:r>
        <w:rPr>
          <w:b w:val="0"/>
        </w:rPr>
        <w:t>upon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assist</w:t>
      </w:r>
      <w:r>
        <w:rPr>
          <w:b w:val="0"/>
          <w:spacing w:val="-4"/>
        </w:rPr>
        <w:t> </w:t>
      </w:r>
      <w:r>
        <w:rPr>
          <w:b w:val="0"/>
        </w:rPr>
        <w:t>with;</w:t>
      </w:r>
      <w:r>
        <w:rPr>
          <w:b w:val="0"/>
          <w:spacing w:val="-5"/>
        </w:rPr>
        <w:t> </w:t>
      </w:r>
      <w:r>
        <w:rPr>
          <w:b w:val="0"/>
        </w:rPr>
        <w:t>Wildlife</w:t>
      </w:r>
      <w:r>
        <w:rPr>
          <w:b w:val="0"/>
          <w:spacing w:val="-4"/>
        </w:rPr>
        <w:t> </w:t>
      </w:r>
      <w:r>
        <w:rPr>
          <w:b w:val="0"/>
        </w:rPr>
        <w:t>Management,</w:t>
      </w:r>
      <w:r>
        <w:rPr>
          <w:b w:val="0"/>
          <w:spacing w:val="-3"/>
        </w:rPr>
        <w:t> Forest</w:t>
      </w:r>
      <w:r>
        <w:rPr>
          <w:b w:val="0"/>
          <w:spacing w:val="-4"/>
        </w:rPr>
        <w:t> </w:t>
      </w:r>
      <w:r>
        <w:rPr>
          <w:b w:val="0"/>
        </w:rPr>
        <w:t>Resources,</w:t>
      </w:r>
      <w:r>
        <w:rPr>
          <w:b w:val="0"/>
          <w:spacing w:val="-3"/>
        </w:rPr>
        <w:t> </w:t>
      </w:r>
      <w:r>
        <w:rPr>
          <w:b w:val="0"/>
        </w:rPr>
        <w:t>Mining,</w:t>
      </w:r>
      <w:r>
        <w:rPr>
          <w:b w:val="0"/>
          <w:spacing w:val="-2"/>
        </w:rPr>
        <w:t> </w:t>
      </w:r>
      <w:r>
        <w:rPr>
          <w:b w:val="0"/>
        </w:rPr>
        <w:t>contaminated</w:t>
      </w:r>
      <w:r>
        <w:rPr>
          <w:b w:val="0"/>
          <w:spacing w:val="-3"/>
        </w:rPr>
        <w:t> </w:t>
      </w:r>
      <w:r>
        <w:rPr>
          <w:b w:val="0"/>
        </w:rPr>
        <w:t>Sites and Field Operations, Lands and Land Legislation programs </w:t>
      </w:r>
      <w:r>
        <w:rPr>
          <w:b w:val="0"/>
          <w:spacing w:val="-3"/>
        </w:rPr>
        <w:t>for </w:t>
      </w:r>
      <w:r>
        <w:rPr>
          <w:b w:val="0"/>
        </w:rPr>
        <w:t>the </w:t>
      </w:r>
      <w:r>
        <w:rPr>
          <w:b w:val="0"/>
          <w:spacing w:val="-3"/>
        </w:rPr>
        <w:t>Carcross/Tagish </w:t>
      </w:r>
      <w:r>
        <w:rPr>
          <w:b w:val="0"/>
        </w:rPr>
        <w:t>First Nation (C/TFN) Heritage Lands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5"/>
        </w:rPr>
        <w:t> </w:t>
      </w:r>
      <w:r>
        <w:rPr>
          <w:b w:val="0"/>
        </w:rPr>
        <w:t>Natural</w:t>
      </w:r>
      <w:r>
        <w:rPr>
          <w:b w:val="0"/>
          <w:spacing w:val="-4"/>
        </w:rPr>
        <w:t> </w:t>
      </w:r>
      <w:r>
        <w:rPr>
          <w:b w:val="0"/>
        </w:rPr>
        <w:t>Resources</w:t>
      </w:r>
      <w:r>
        <w:rPr>
          <w:b w:val="0"/>
          <w:spacing w:val="-3"/>
        </w:rPr>
        <w:t> </w:t>
      </w:r>
      <w:r>
        <w:rPr>
          <w:b w:val="0"/>
        </w:rPr>
        <w:t>Department</w:t>
      </w:r>
      <w:r>
        <w:rPr>
          <w:b w:val="0"/>
          <w:spacing w:val="-3"/>
        </w:rPr>
        <w:t> </w:t>
      </w:r>
      <w:r>
        <w:rPr>
          <w:b w:val="0"/>
        </w:rPr>
        <w:t>(HLNR),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5"/>
        </w:rPr>
        <w:t> </w:t>
      </w:r>
      <w:r>
        <w:rPr>
          <w:b w:val="0"/>
          <w:spacing w:val="-3"/>
        </w:rPr>
        <w:t>for </w:t>
      </w:r>
      <w:r>
        <w:rPr>
          <w:b w:val="0"/>
        </w:rPr>
        <w:t>integrating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four</w:t>
      </w:r>
      <w:r>
        <w:rPr>
          <w:b w:val="0"/>
          <w:spacing w:val="-2"/>
        </w:rPr>
        <w:t> </w:t>
      </w:r>
      <w:r>
        <w:rPr>
          <w:b w:val="0"/>
        </w:rPr>
        <w:t>elements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  <w:spacing w:val="-3"/>
        </w:rPr>
        <w:t>Values </w:t>
      </w:r>
      <w:r>
        <w:rPr>
          <w:b w:val="0"/>
        </w:rPr>
        <w:t>and</w:t>
      </w:r>
      <w:r>
        <w:rPr>
          <w:b w:val="0"/>
          <w:spacing w:val="-5"/>
        </w:rPr>
        <w:t> </w:t>
      </w:r>
      <w:r>
        <w:rPr>
          <w:b w:val="0"/>
        </w:rPr>
        <w:t>Virtues of Life (mental, emotional, spiritual and physical) into these programs. The Heritage, Lands and Natural Resource </w:t>
      </w:r>
      <w:r>
        <w:rPr>
          <w:b w:val="0"/>
          <w:spacing w:val="-4"/>
        </w:rPr>
        <w:t>Technician </w:t>
      </w:r>
      <w:r>
        <w:rPr>
          <w:b w:val="0"/>
        </w:rPr>
        <w:t>must be willing to be flexible and to change with the ongoing evolution</w:t>
      </w:r>
      <w:r>
        <w:rPr>
          <w:b w:val="0"/>
          <w:spacing w:val="-37"/>
        </w:rPr>
        <w:t> </w:t>
      </w:r>
      <w:r>
        <w:rPr>
          <w:b w:val="0"/>
        </w:rPr>
        <w:t>of CTFN circle governance.</w:t>
      </w:r>
    </w:p>
    <w:p>
      <w:pPr>
        <w:pStyle w:val="BodyText"/>
        <w:spacing w:before="3"/>
        <w:rPr>
          <w:b w:val="0"/>
          <w:sz w:val="24"/>
        </w:rPr>
      </w:pPr>
    </w:p>
    <w:p>
      <w:pPr>
        <w:spacing w:before="0"/>
        <w:ind w:left="217" w:right="0" w:firstLine="0"/>
        <w:jc w:val="both"/>
        <w:rPr>
          <w:b w:val="0"/>
          <w:sz w:val="24"/>
        </w:rPr>
      </w:pPr>
      <w:r>
        <w:rPr>
          <w:b w:val="0"/>
          <w:sz w:val="24"/>
          <w:u w:val="single"/>
        </w:rPr>
        <w:t>QUALIFICATIONS</w:t>
      </w:r>
    </w:p>
    <w:p>
      <w:pPr>
        <w:pStyle w:val="BodyText"/>
        <w:spacing w:before="10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0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An interest in learning and work experience in Lands and Natural Resource</w:t>
      </w:r>
      <w:r>
        <w:rPr>
          <w:b w:val="0"/>
          <w:spacing w:val="-29"/>
          <w:sz w:val="22"/>
        </w:rPr>
        <w:t> </w:t>
      </w:r>
      <w:r>
        <w:rPr>
          <w:b w:val="0"/>
          <w:sz w:val="22"/>
        </w:rPr>
        <w:t>Management;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79" w:lineRule="exact" w:before="1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Knowledge of and experience in wildlife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issues;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79" w:lineRule="exact" w:before="0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Knowledge of CTFN traditional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territory;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0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Knowledge of </w:t>
      </w:r>
      <w:r>
        <w:rPr>
          <w:b w:val="0"/>
          <w:spacing w:val="-3"/>
          <w:sz w:val="22"/>
        </w:rPr>
        <w:t>forest </w:t>
      </w:r>
      <w:r>
        <w:rPr>
          <w:b w:val="0"/>
          <w:sz w:val="22"/>
        </w:rPr>
        <w:t>related impacts and pressures;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or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1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A combination </w:t>
      </w:r>
      <w:r>
        <w:rPr>
          <w:b w:val="0"/>
          <w:spacing w:val="-3"/>
          <w:sz w:val="22"/>
        </w:rPr>
        <w:t>of </w:t>
      </w:r>
      <w:r>
        <w:rPr>
          <w:b w:val="0"/>
          <w:sz w:val="22"/>
        </w:rPr>
        <w:t>work experience and education as </w:t>
      </w:r>
      <w:r>
        <w:rPr>
          <w:b w:val="0"/>
          <w:spacing w:val="-3"/>
          <w:sz w:val="22"/>
        </w:rPr>
        <w:t>well </w:t>
      </w:r>
      <w:r>
        <w:rPr>
          <w:b w:val="0"/>
          <w:sz w:val="22"/>
        </w:rPr>
        <w:t>as scientific and traditional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knowledge.</w:t>
      </w:r>
    </w:p>
    <w:p>
      <w:pPr>
        <w:pStyle w:val="BodyText"/>
        <w:spacing w:before="3"/>
        <w:rPr>
          <w:b w:val="0"/>
        </w:rPr>
      </w:pPr>
    </w:p>
    <w:p>
      <w:pPr>
        <w:spacing w:before="0"/>
        <w:ind w:left="217" w:right="0" w:firstLine="0"/>
        <w:jc w:val="both"/>
        <w:rPr>
          <w:b w:val="0"/>
          <w:sz w:val="24"/>
        </w:rPr>
      </w:pPr>
      <w:r>
        <w:rPr>
          <w:b w:val="0"/>
          <w:sz w:val="24"/>
          <w:u w:val="single"/>
        </w:rPr>
        <w:t>CONDITIONS OF EMPLOYMENT</w:t>
      </w:r>
    </w:p>
    <w:p>
      <w:pPr>
        <w:pStyle w:val="BodyText"/>
        <w:spacing w:before="6"/>
        <w:rPr>
          <w:b w:val="0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101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Is required to follow the C/TFN Policy and procedures Manual &amp; Code </w:t>
      </w:r>
      <w:r>
        <w:rPr>
          <w:b w:val="0"/>
          <w:spacing w:val="-3"/>
          <w:sz w:val="22"/>
        </w:rPr>
        <w:t>of</w:t>
      </w:r>
      <w:r>
        <w:rPr>
          <w:b w:val="0"/>
          <w:spacing w:val="-24"/>
          <w:sz w:val="22"/>
        </w:rPr>
        <w:t> </w:t>
      </w:r>
      <w:r>
        <w:rPr>
          <w:b w:val="0"/>
          <w:sz w:val="22"/>
        </w:rPr>
        <w:t>Ethics.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79" w:lineRule="exact" w:before="1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Must submit a Vulnerable </w:t>
      </w:r>
      <w:r>
        <w:rPr>
          <w:b w:val="0"/>
          <w:spacing w:val="-5"/>
          <w:sz w:val="22"/>
        </w:rPr>
        <w:t>Sector, </w:t>
      </w:r>
      <w:r>
        <w:rPr>
          <w:b w:val="0"/>
          <w:sz w:val="22"/>
        </w:rPr>
        <w:t>Criminal </w:t>
      </w:r>
      <w:r>
        <w:rPr>
          <w:b w:val="0"/>
          <w:spacing w:val="-3"/>
          <w:sz w:val="22"/>
        </w:rPr>
        <w:t>Record</w:t>
      </w:r>
      <w:r>
        <w:rPr>
          <w:b w:val="0"/>
          <w:sz w:val="22"/>
        </w:rPr>
        <w:t> Check.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39" w:val="left" w:leader="none"/>
        </w:tabs>
        <w:spacing w:line="279" w:lineRule="exact" w:before="0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pacing w:val="-3"/>
          <w:sz w:val="22"/>
        </w:rPr>
        <w:t>Valid </w:t>
      </w:r>
      <w:r>
        <w:rPr>
          <w:b w:val="0"/>
          <w:sz w:val="22"/>
        </w:rPr>
        <w:t>class 5 </w:t>
      </w:r>
      <w:r>
        <w:rPr>
          <w:b w:val="0"/>
          <w:spacing w:val="-5"/>
          <w:sz w:val="22"/>
        </w:rPr>
        <w:t>Yukon </w:t>
      </w:r>
      <w:r>
        <w:rPr>
          <w:b w:val="0"/>
          <w:sz w:val="22"/>
        </w:rPr>
        <w:t>driver's</w:t>
      </w:r>
      <w:r>
        <w:rPr>
          <w:b w:val="0"/>
          <w:spacing w:val="2"/>
          <w:sz w:val="22"/>
        </w:rPr>
        <w:t> </w:t>
      </w:r>
      <w:r>
        <w:rPr>
          <w:b w:val="0"/>
          <w:sz w:val="22"/>
        </w:rPr>
        <w:t>license.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39" w:val="left" w:leader="none"/>
        </w:tabs>
        <w:spacing w:line="240" w:lineRule="auto" w:before="0" w:after="0"/>
        <w:ind w:left="938" w:right="0" w:hanging="360"/>
        <w:jc w:val="left"/>
        <w:rPr>
          <w:rFonts w:ascii="Symbol" w:hAnsi="Symbol"/>
          <w:b w:val="0"/>
          <w:sz w:val="22"/>
        </w:rPr>
      </w:pPr>
      <w:r>
        <w:rPr>
          <w:b w:val="0"/>
          <w:sz w:val="22"/>
        </w:rPr>
        <w:t>Willingness to </w:t>
      </w:r>
      <w:r>
        <w:rPr>
          <w:b w:val="0"/>
          <w:spacing w:val="-3"/>
          <w:sz w:val="22"/>
        </w:rPr>
        <w:t>travel </w:t>
      </w:r>
      <w:r>
        <w:rPr>
          <w:b w:val="0"/>
          <w:sz w:val="22"/>
        </w:rPr>
        <w:t>both in and outside of</w:t>
      </w:r>
      <w:r>
        <w:rPr>
          <w:b w:val="0"/>
          <w:spacing w:val="-7"/>
          <w:sz w:val="22"/>
        </w:rPr>
        <w:t> </w:t>
      </w:r>
      <w:r>
        <w:rPr>
          <w:b w:val="0"/>
          <w:spacing w:val="-5"/>
          <w:sz w:val="22"/>
        </w:rPr>
        <w:t>Yukon</w:t>
      </w:r>
    </w:p>
    <w:p>
      <w:pPr>
        <w:pStyle w:val="BodyText"/>
        <w:spacing w:before="2"/>
        <w:rPr>
          <w:b w:val="0"/>
          <w:sz w:val="18"/>
        </w:rPr>
      </w:pPr>
      <w:r>
        <w:rPr/>
        <w:pict>
          <v:line style="position:absolute;mso-position-horizontal-relative:page;mso-position-vertical-relative:paragraph;z-index:-1000;mso-wrap-distance-left:0;mso-wrap-distance-right:0" from="56.880001pt,13.431235pt" to="491.160022pt,13.431235pt" stroked="true" strokeweight=".609375pt" strokecolor="#000000">
            <v:stroke dashstyle="solid"/>
            <w10:wrap type="topAndBottom"/>
          </v:line>
        </w:pict>
      </w:r>
    </w:p>
    <w:p>
      <w:pPr>
        <w:pStyle w:val="Heading2"/>
        <w:rPr>
          <w:b w:val="0"/>
        </w:rPr>
      </w:pPr>
      <w:r>
        <w:rPr>
          <w:b w:val="0"/>
        </w:rPr>
        <w:t>We encourage all qualified applicants to apply however preference will be given to Carcross/Tagish First Nation citizens on all competitions for C/TFN.</w:t>
      </w:r>
    </w:p>
    <w:p>
      <w:pPr>
        <w:pStyle w:val="BodyText"/>
        <w:spacing w:before="3"/>
        <w:rPr>
          <w:b w:val="0"/>
          <w:sz w:val="23"/>
        </w:rPr>
      </w:pPr>
    </w:p>
    <w:p>
      <w:pPr>
        <w:spacing w:before="0"/>
        <w:ind w:left="217" w:right="0" w:firstLine="0"/>
        <w:jc w:val="left"/>
        <w:rPr>
          <w:b w:val="0"/>
          <w:sz w:val="24"/>
        </w:rPr>
      </w:pPr>
      <w:r>
        <w:rPr>
          <w:b w:val="0"/>
          <w:sz w:val="24"/>
        </w:rPr>
        <w:t>We thank all those who apply and advise that only those selected for further consideration will be contacted.</w:t>
      </w:r>
    </w:p>
    <w:p>
      <w:pPr>
        <w:spacing w:after="0"/>
        <w:jc w:val="left"/>
        <w:rPr>
          <w:sz w:val="24"/>
        </w:rPr>
        <w:sectPr>
          <w:type w:val="continuous"/>
          <w:pgSz w:w="12240" w:h="20160"/>
          <w:pgMar w:top="600" w:bottom="280" w:left="920" w:right="920"/>
        </w:sectPr>
      </w:pPr>
    </w:p>
    <w:p>
      <w:pPr>
        <w:spacing w:before="40"/>
        <w:ind w:left="217" w:right="0" w:firstLine="0"/>
        <w:jc w:val="left"/>
        <w:rPr>
          <w:b w:val="0"/>
          <w:sz w:val="24"/>
        </w:rPr>
      </w:pPr>
      <w:r>
        <w:rPr>
          <w:b w:val="0"/>
          <w:sz w:val="24"/>
          <w:u w:val="single"/>
        </w:rPr>
        <w:t>Please Note:</w:t>
      </w:r>
    </w:p>
    <w:p>
      <w:pPr>
        <w:pStyle w:val="BodyText"/>
        <w:spacing w:before="1"/>
        <w:rPr>
          <w:b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240" w:lineRule="auto" w:before="0" w:after="0"/>
        <w:ind w:left="938" w:right="213" w:hanging="360"/>
        <w:jc w:val="left"/>
        <w:rPr>
          <w:rFonts w:ascii="Symbol" w:hAnsi="Symbol"/>
          <w:b w:val="0"/>
          <w:sz w:val="24"/>
        </w:rPr>
      </w:pPr>
      <w:r>
        <w:rPr>
          <w:b w:val="0"/>
          <w:sz w:val="24"/>
        </w:rPr>
        <w:t>No compensation will be given for moving costs and applicants must be eligible to work in Canada.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  <w:tab w:pos="927" w:val="left" w:leader="none"/>
        </w:tabs>
        <w:spacing w:line="305" w:lineRule="exact" w:before="0" w:after="0"/>
        <w:ind w:left="926" w:right="0" w:hanging="348"/>
        <w:jc w:val="left"/>
        <w:rPr>
          <w:rFonts w:ascii="Symbol" w:hAnsi="Symbol"/>
          <w:b w:val="0"/>
          <w:sz w:val="24"/>
        </w:rPr>
      </w:pPr>
      <w:r>
        <w:rPr>
          <w:b w:val="0"/>
          <w:sz w:val="24"/>
        </w:rPr>
        <w:t>Job descriptions are available from GC/TFN Human Resource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Department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240002pt;margin-top:16.998955pt;width:509.65pt;height:122.2pt;mso-position-horizontal-relative:page;mso-position-vertical-relative:paragraph;z-index:-976;mso-wrap-distance-left:0;mso-wrap-distance-right:0" type="#_x0000_t202" filled="true" fillcolor="#e6e6e6" stroked="true" strokeweight=".47998pt" strokecolor="#000000">
            <v:textbox inset="0,0,0,0">
              <w:txbxContent>
                <w:p>
                  <w:pPr>
                    <w:spacing w:line="242" w:lineRule="auto" w:before="18"/>
                    <w:ind w:left="1210" w:right="1210" w:firstLine="0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pacing w:val="-3"/>
                      <w:sz w:val="24"/>
                    </w:rPr>
                    <w:t>PLEASE </w:t>
                  </w:r>
                  <w:r>
                    <w:rPr>
                      <w:b w:val="0"/>
                      <w:spacing w:val="-4"/>
                      <w:sz w:val="24"/>
                    </w:rPr>
                    <w:t>QUOTE </w:t>
                  </w:r>
                  <w:r>
                    <w:rPr>
                      <w:b w:val="0"/>
                      <w:sz w:val="24"/>
                    </w:rPr>
                    <w:t>THE </w:t>
                  </w:r>
                  <w:r>
                    <w:rPr>
                      <w:b w:val="0"/>
                      <w:spacing w:val="-3"/>
                      <w:sz w:val="24"/>
                    </w:rPr>
                    <w:t>COMPETITION </w:t>
                  </w:r>
                  <w:r>
                    <w:rPr>
                      <w:b w:val="0"/>
                      <w:sz w:val="24"/>
                    </w:rPr>
                    <w:t>TITLE ON </w:t>
                  </w:r>
                  <w:r>
                    <w:rPr>
                      <w:b w:val="0"/>
                      <w:spacing w:val="-5"/>
                      <w:sz w:val="24"/>
                    </w:rPr>
                    <w:t>YOUR </w:t>
                  </w:r>
                  <w:r>
                    <w:rPr>
                      <w:b w:val="0"/>
                      <w:spacing w:val="-4"/>
                      <w:sz w:val="24"/>
                    </w:rPr>
                    <w:t>APPLICATION </w:t>
                  </w:r>
                  <w:r>
                    <w:rPr>
                      <w:b w:val="0"/>
                      <w:spacing w:val="-3"/>
                      <w:sz w:val="24"/>
                    </w:rPr>
                    <w:t>WHEN </w:t>
                  </w:r>
                  <w:r>
                    <w:rPr>
                      <w:b w:val="0"/>
                      <w:spacing w:val="-5"/>
                      <w:sz w:val="24"/>
                    </w:rPr>
                    <w:t>APPLYING. </w:t>
                  </w:r>
                  <w:r>
                    <w:rPr>
                      <w:b w:val="0"/>
                      <w:spacing w:val="-4"/>
                      <w:sz w:val="24"/>
                    </w:rPr>
                    <w:t>APPLICATIONS/RESUMES </w:t>
                  </w:r>
                  <w:r>
                    <w:rPr>
                      <w:b w:val="0"/>
                      <w:sz w:val="24"/>
                    </w:rPr>
                    <w:t>MUST BE </w:t>
                  </w:r>
                  <w:r>
                    <w:rPr>
                      <w:b w:val="0"/>
                      <w:spacing w:val="-3"/>
                      <w:sz w:val="24"/>
                    </w:rPr>
                    <w:t>RECEIVED </w:t>
                  </w:r>
                  <w:r>
                    <w:rPr>
                      <w:b w:val="0"/>
                      <w:spacing w:val="-4"/>
                      <w:sz w:val="24"/>
                    </w:rPr>
                    <w:t>BY </w:t>
                  </w:r>
                  <w:r>
                    <w:rPr>
                      <w:b w:val="0"/>
                      <w:spacing w:val="-3"/>
                      <w:sz w:val="24"/>
                    </w:rPr>
                    <w:t>11:59PM </w:t>
                  </w:r>
                  <w:r>
                    <w:rPr>
                      <w:b w:val="0"/>
                      <w:sz w:val="24"/>
                    </w:rPr>
                    <w:t>ON THE </w:t>
                  </w:r>
                  <w:r>
                    <w:rPr>
                      <w:b w:val="0"/>
                      <w:spacing w:val="-4"/>
                      <w:sz w:val="24"/>
                    </w:rPr>
                    <w:t>CLOSING </w:t>
                  </w:r>
                  <w:r>
                    <w:rPr>
                      <w:b w:val="0"/>
                      <w:spacing w:val="-7"/>
                      <w:sz w:val="24"/>
                    </w:rPr>
                    <w:t>DATE.</w:t>
                  </w:r>
                </w:p>
                <w:p>
                  <w:pPr>
                    <w:spacing w:line="240" w:lineRule="auto" w:before="0"/>
                    <w:ind w:left="3761" w:right="3162" w:firstLine="897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Apply to: Carcross/Tagish First Nation</w:t>
                  </w:r>
                </w:p>
                <w:p>
                  <w:pPr>
                    <w:spacing w:before="0"/>
                    <w:ind w:left="3450" w:right="3452" w:firstLine="0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Human Resources Department Box 130, Carcross, Yukon Y0B 1B0 Phone: (867) 821-4251 Ext 8269</w:t>
                  </w:r>
                </w:p>
                <w:p>
                  <w:pPr>
                    <w:spacing w:before="0"/>
                    <w:ind w:left="1210" w:right="1208" w:firstLine="0"/>
                    <w:jc w:val="center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>Email: </w:t>
                  </w:r>
                  <w:hyperlink r:id="rId8">
                    <w:r>
                      <w:rPr>
                        <w:b w:val="0"/>
                        <w:sz w:val="28"/>
                        <w:u w:val="single"/>
                      </w:rPr>
                      <w:t>HumanResources@CTFN.ca</w:t>
                    </w:r>
                  </w:hyperlink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20160"/>
      <w:pgMar w:top="96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38" w:hanging="348"/>
      </w:pPr>
      <w:rPr>
        <w:rFonts w:hint="default"/>
        <w:w w:val="100"/>
        <w:lang w:val="en-ca" w:eastAsia="en-ca" w:bidi="en-ca"/>
      </w:rPr>
    </w:lvl>
    <w:lvl w:ilvl="1">
      <w:start w:val="0"/>
      <w:numFmt w:val="bullet"/>
      <w:lvlText w:val="•"/>
      <w:lvlJc w:val="left"/>
      <w:pPr>
        <w:ind w:left="1886" w:hanging="348"/>
      </w:pPr>
      <w:rPr>
        <w:rFonts w:hint="default"/>
        <w:lang w:val="en-ca" w:eastAsia="en-ca" w:bidi="en-ca"/>
      </w:rPr>
    </w:lvl>
    <w:lvl w:ilvl="2">
      <w:start w:val="0"/>
      <w:numFmt w:val="bullet"/>
      <w:lvlText w:val="•"/>
      <w:lvlJc w:val="left"/>
      <w:pPr>
        <w:ind w:left="2832" w:hanging="348"/>
      </w:pPr>
      <w:rPr>
        <w:rFonts w:hint="default"/>
        <w:lang w:val="en-ca" w:eastAsia="en-ca" w:bidi="en-ca"/>
      </w:rPr>
    </w:lvl>
    <w:lvl w:ilvl="3">
      <w:start w:val="0"/>
      <w:numFmt w:val="bullet"/>
      <w:lvlText w:val="•"/>
      <w:lvlJc w:val="left"/>
      <w:pPr>
        <w:ind w:left="3778" w:hanging="348"/>
      </w:pPr>
      <w:rPr>
        <w:rFonts w:hint="default"/>
        <w:lang w:val="en-ca" w:eastAsia="en-ca" w:bidi="en-ca"/>
      </w:rPr>
    </w:lvl>
    <w:lvl w:ilvl="4">
      <w:start w:val="0"/>
      <w:numFmt w:val="bullet"/>
      <w:lvlText w:val="•"/>
      <w:lvlJc w:val="left"/>
      <w:pPr>
        <w:ind w:left="4724" w:hanging="348"/>
      </w:pPr>
      <w:rPr>
        <w:rFonts w:hint="default"/>
        <w:lang w:val="en-ca" w:eastAsia="en-ca" w:bidi="en-ca"/>
      </w:rPr>
    </w:lvl>
    <w:lvl w:ilvl="5">
      <w:start w:val="0"/>
      <w:numFmt w:val="bullet"/>
      <w:lvlText w:val="•"/>
      <w:lvlJc w:val="left"/>
      <w:pPr>
        <w:ind w:left="5670" w:hanging="348"/>
      </w:pPr>
      <w:rPr>
        <w:rFonts w:hint="default"/>
        <w:lang w:val="en-ca" w:eastAsia="en-ca" w:bidi="en-ca"/>
      </w:rPr>
    </w:lvl>
    <w:lvl w:ilvl="6">
      <w:start w:val="0"/>
      <w:numFmt w:val="bullet"/>
      <w:lvlText w:val="•"/>
      <w:lvlJc w:val="left"/>
      <w:pPr>
        <w:ind w:left="6616" w:hanging="348"/>
      </w:pPr>
      <w:rPr>
        <w:rFonts w:hint="default"/>
        <w:lang w:val="en-ca" w:eastAsia="en-ca" w:bidi="en-ca"/>
      </w:rPr>
    </w:lvl>
    <w:lvl w:ilvl="7">
      <w:start w:val="0"/>
      <w:numFmt w:val="bullet"/>
      <w:lvlText w:val="•"/>
      <w:lvlJc w:val="left"/>
      <w:pPr>
        <w:ind w:left="7562" w:hanging="348"/>
      </w:pPr>
      <w:rPr>
        <w:rFonts w:hint="default"/>
        <w:lang w:val="en-ca" w:eastAsia="en-ca" w:bidi="en-ca"/>
      </w:rPr>
    </w:lvl>
    <w:lvl w:ilvl="8">
      <w:start w:val="0"/>
      <w:numFmt w:val="bullet"/>
      <w:lvlText w:val="•"/>
      <w:lvlJc w:val="left"/>
      <w:pPr>
        <w:ind w:left="8508" w:hanging="348"/>
      </w:pPr>
      <w:rPr>
        <w:rFonts w:hint="default"/>
        <w:lang w:val="en-ca" w:eastAsia="en-ca" w:bidi="en-c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ca" w:eastAsia="en-ca" w:bidi="en-c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en-ca" w:eastAsia="en-ca" w:bidi="en-ca"/>
    </w:rPr>
  </w:style>
  <w:style w:styleId="Heading1" w:type="paragraph">
    <w:name w:val="Heading 1"/>
    <w:basedOn w:val="Normal"/>
    <w:uiPriority w:val="1"/>
    <w:qFormat/>
    <w:pPr>
      <w:ind w:left="217"/>
      <w:outlineLvl w:val="1"/>
    </w:pPr>
    <w:rPr>
      <w:rFonts w:ascii="Calibri Light" w:hAnsi="Calibri Light" w:eastAsia="Calibri Light" w:cs="Calibri Light"/>
      <w:sz w:val="28"/>
      <w:szCs w:val="28"/>
      <w:lang w:val="en-ca" w:eastAsia="en-ca" w:bidi="en-ca"/>
    </w:rPr>
  </w:style>
  <w:style w:styleId="Heading2" w:type="paragraph">
    <w:name w:val="Heading 2"/>
    <w:basedOn w:val="Normal"/>
    <w:uiPriority w:val="1"/>
    <w:qFormat/>
    <w:pPr>
      <w:ind w:left="217"/>
      <w:outlineLvl w:val="2"/>
    </w:pPr>
    <w:rPr>
      <w:rFonts w:ascii="Calibri Light" w:hAnsi="Calibri Light" w:eastAsia="Calibri Light" w:cs="Calibri Light"/>
      <w:sz w:val="24"/>
      <w:szCs w:val="24"/>
      <w:lang w:val="en-ca" w:eastAsia="en-ca" w:bidi="en-ca"/>
    </w:rPr>
  </w:style>
  <w:style w:styleId="ListParagraph" w:type="paragraph">
    <w:name w:val="List Paragraph"/>
    <w:basedOn w:val="Normal"/>
    <w:uiPriority w:val="1"/>
    <w:qFormat/>
    <w:pPr>
      <w:ind w:left="938" w:hanging="360"/>
    </w:pPr>
    <w:rPr>
      <w:rFonts w:ascii="Calibri Light" w:hAnsi="Calibri Light" w:eastAsia="Calibri Light" w:cs="Calibri Light"/>
      <w:lang w:val="en-ca" w:eastAsia="en-ca" w:bidi="en-ca"/>
    </w:rPr>
  </w:style>
  <w:style w:styleId="TableParagraph" w:type="paragraph">
    <w:name w:val="Table Paragraph"/>
    <w:basedOn w:val="Normal"/>
    <w:uiPriority w:val="1"/>
    <w:qFormat/>
    <w:pPr/>
    <w:rPr>
      <w:lang w:val="en-ca" w:eastAsia="en-ca" w:bidi="en-c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tfn.ca/" TargetMode="External"/><Relationship Id="rId7" Type="http://schemas.openxmlformats.org/officeDocument/2006/relationships/image" Target="media/image2.jpeg"/><Relationship Id="rId8" Type="http://schemas.openxmlformats.org/officeDocument/2006/relationships/hyperlink" Target="mailto:HumanResources@CTFN.ca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Sharlaina Bain</dc:creator>
  <dcterms:created xsi:type="dcterms:W3CDTF">2019-09-24T16:50:42Z</dcterms:created>
  <dcterms:modified xsi:type="dcterms:W3CDTF">2019-09-24T16:50:42Z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2019-09-24T00:00:00Z</vt:filetime>
  </property>
</Properties>
</file>